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958" w:type="dxa"/>
        <w:tblLook w:val="04A0" w:firstRow="1" w:lastRow="0" w:firstColumn="1" w:lastColumn="0" w:noHBand="0" w:noVBand="1"/>
      </w:tblPr>
      <w:tblGrid>
        <w:gridCol w:w="2830"/>
        <w:gridCol w:w="8227"/>
        <w:gridCol w:w="1276"/>
        <w:gridCol w:w="1625"/>
      </w:tblGrid>
      <w:tr w:rsidR="00C04EA5" w:rsidRPr="00BD6375" w14:paraId="5AEA8B67" w14:textId="77777777" w:rsidTr="00A21FAA">
        <w:trPr>
          <w:trHeight w:val="46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5BF802A5" w14:textId="1600BA9A" w:rsidR="00C04EA5" w:rsidRPr="00BD6375" w:rsidRDefault="00DE7D97" w:rsidP="00F41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:lang w:eastAsia="en-AU"/>
                <w14:ligatures w14:val="none"/>
              </w:rPr>
            </w:pPr>
            <w:r>
              <w:br w:type="page"/>
            </w:r>
            <w:r w:rsidR="00AA6EAB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6"/>
                <w:szCs w:val="36"/>
                <w:lang w:eastAsia="en-AU"/>
                <w14:ligatures w14:val="none"/>
              </w:rPr>
              <w:t>NSQHS Standards</w:t>
            </w:r>
            <w:r w:rsidR="00C04EA5" w:rsidRPr="00BD6375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:lang w:eastAsia="en-AU"/>
                <w14:ligatures w14:val="none"/>
              </w:rPr>
              <w:t xml:space="preserve"> Accreditation</w:t>
            </w:r>
            <w:r w:rsidR="00C04EA5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:lang w:eastAsia="en-AU"/>
                <w14:ligatures w14:val="none"/>
              </w:rPr>
              <w:t>: Library Action Report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548A5BA4" w14:textId="5489F03A" w:rsidR="00C04EA5" w:rsidRPr="00BD6375" w:rsidRDefault="00C04EA5" w:rsidP="00F41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FFFFFF"/>
                <w:kern w:val="0"/>
                <w:lang w:eastAsia="en-AU"/>
                <w14:ligatures w14:val="none"/>
              </w:rPr>
              <w:t xml:space="preserve">(Last accreditation </w:t>
            </w:r>
            <w:r w:rsidR="005500D5">
              <w:rPr>
                <w:rFonts w:ascii="Calibri" w:eastAsia="Times New Roman" w:hAnsi="Calibri" w:cs="Calibri"/>
                <w:color w:val="FFFFFF"/>
                <w:kern w:val="0"/>
                <w:lang w:eastAsia="en-AU"/>
                <w14:ligatures w14:val="none"/>
              </w:rPr>
              <w:t>MM/YY</w:t>
            </w:r>
            <w:r w:rsidRPr="00BD6375">
              <w:rPr>
                <w:rFonts w:ascii="Calibri" w:eastAsia="Times New Roman" w:hAnsi="Calibri" w:cs="Calibri"/>
                <w:color w:val="FFFFFF"/>
                <w:kern w:val="0"/>
                <w:lang w:eastAsia="en-AU"/>
                <w14:ligatures w14:val="none"/>
              </w:rPr>
              <w:t>)</w:t>
            </w:r>
          </w:p>
        </w:tc>
      </w:tr>
      <w:tr w:rsidR="00BD6375" w:rsidRPr="00BD6375" w14:paraId="2BAC71A7" w14:textId="77777777" w:rsidTr="00CC477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AE0D468" w14:textId="77F12D7B" w:rsidR="00BD6375" w:rsidRPr="00BD6375" w:rsidRDefault="00000000" w:rsidP="00BD637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hyperlink r:id="rId6" w:history="1">
              <w:r w:rsidR="00BD6375" w:rsidRPr="0074029B">
                <w:rPr>
                  <w:rStyle w:val="Hyperlink"/>
                  <w:rFonts w:ascii="Calibri" w:eastAsia="Times New Roman" w:hAnsi="Calibri" w:cs="Calibri"/>
                  <w:kern w:val="0"/>
                  <w:lang w:eastAsia="en-AU"/>
                  <w14:ligatures w14:val="none"/>
                </w:rPr>
                <w:t>Standard 2: Partnering with Consumers</w:t>
              </w:r>
            </w:hyperlink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5A73" w14:textId="209F9E5A" w:rsidR="00BD6375" w:rsidRPr="00552227" w:rsidRDefault="003A0FED" w:rsidP="00BD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268AB56B" wp14:editId="325E91BA">
                  <wp:extent cx="610020" cy="638067"/>
                  <wp:effectExtent l="0" t="0" r="0" b="0"/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B00D22-CACD-E82A-6A2F-F397CF09A0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7FB00D22-CACD-E82A-6A2F-F397CF09A0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020" cy="638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D6375" w:rsidRPr="0055222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97E2" w14:textId="77777777" w:rsidR="00BD6375" w:rsidRPr="00552227" w:rsidRDefault="00BD6375" w:rsidP="00BD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55222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BC73" w14:textId="77777777" w:rsidR="00BD6375" w:rsidRPr="00552227" w:rsidRDefault="00BD6375" w:rsidP="00BD6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55222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</w:tr>
      <w:tr w:rsidR="00BD6375" w:rsidRPr="00BD6375" w14:paraId="6726017E" w14:textId="77777777" w:rsidTr="00CC4775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190E079" w14:textId="2AFF32CF" w:rsidR="00BD6375" w:rsidRPr="00BD6375" w:rsidRDefault="00000000" w:rsidP="00BD637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hyperlink r:id="rId8" w:history="1">
              <w:r w:rsidR="003A0FED" w:rsidRPr="0074029B">
                <w:rPr>
                  <w:rStyle w:val="Hyperlink"/>
                  <w:rFonts w:ascii="Calibri" w:eastAsia="Times New Roman" w:hAnsi="Calibri" w:cs="Calibri"/>
                  <w:kern w:val="0"/>
                  <w:lang w:eastAsia="en-AU"/>
                  <w14:ligatures w14:val="none"/>
                </w:rPr>
                <w:t xml:space="preserve">Action </w:t>
              </w:r>
              <w:r w:rsidR="00BD6375" w:rsidRPr="0074029B">
                <w:rPr>
                  <w:rStyle w:val="Hyperlink"/>
                  <w:rFonts w:ascii="Calibri" w:eastAsia="Times New Roman" w:hAnsi="Calibri" w:cs="Calibri"/>
                  <w:kern w:val="0"/>
                  <w:lang w:eastAsia="en-AU"/>
                  <w14:ligatures w14:val="none"/>
                </w:rPr>
                <w:t>2.1O</w:t>
              </w:r>
            </w:hyperlink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E003C66" w14:textId="77777777" w:rsidR="00BD6375" w:rsidRPr="00BD6375" w:rsidRDefault="00BD6375" w:rsidP="00BD6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Provide information that enables and supports clinicians to communicate with patients, carers, families and consumers about health and health care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A1A08F7" w14:textId="77777777" w:rsidR="00BD6375" w:rsidRPr="00BD6375" w:rsidRDefault="00BD6375" w:rsidP="00BD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3D6EBF0" w14:textId="77777777" w:rsidR="00BD6375" w:rsidRPr="00BD6375" w:rsidRDefault="00BD6375" w:rsidP="00BD6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</w:tr>
      <w:tr w:rsidR="00B05D5F" w:rsidRPr="00BD6375" w14:paraId="32B02275" w14:textId="77777777" w:rsidTr="00CC477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143E87" w14:textId="77777777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Evidence </w:t>
            </w:r>
            <w:proofErr w:type="gramStart"/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review</w:t>
            </w:r>
            <w:proofErr w:type="gramEnd"/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requests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BAF8F44" w14:textId="77777777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Current project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91815D2" w14:textId="207DA9DD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Scheduled</w:t>
            </w: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C09E557" w14:textId="2946315D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Delivered</w:t>
            </w:r>
          </w:p>
        </w:tc>
      </w:tr>
      <w:tr w:rsidR="00E66F9C" w:rsidRPr="00BD6375" w14:paraId="53917A32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B2E7" w14:textId="05AF6864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Current evidence literature search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A1DF0" w14:textId="5493EC7A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B47BE" w14:textId="6073C686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C2FC6" w14:textId="229BF964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66F9C" w:rsidRPr="00BD6375" w14:paraId="1F426D8F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C402" w14:textId="4B4EE0BA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Purchase point-of-care tools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12D2A" w14:textId="488BFD03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E4CB9" w14:textId="49E3F071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20BFB" w14:textId="54BB45EC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66F9C" w:rsidRPr="00BD6375" w14:paraId="6582F813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C477" w14:textId="0EBCA116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Resource procurement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AE7F0" w14:textId="79B80BDF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0D2CD" w14:textId="3D762D63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402F9" w14:textId="2F764B59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66F9C" w:rsidRPr="00BD6375" w14:paraId="0694888F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E723" w14:textId="649D975D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Resource procurement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71BAF" w14:textId="06CC8236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DC6B1" w14:textId="24AC7335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C3E08" w14:textId="68355C49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66F9C" w:rsidRPr="00BD6375" w14:paraId="572A888D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8CA7" w14:textId="3AEA8246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Education and literacy training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B86B5" w14:textId="59E748E5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BB5C1" w14:textId="6EAC0FCE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88B72" w14:textId="62225D3F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66F9C" w:rsidRPr="00BD6375" w14:paraId="6DFF7F57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77E5" w14:textId="5DC83E61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Quality project contribution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54A88" w14:textId="0DEFC1F0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9220B" w14:textId="18E46B29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BC347" w14:textId="5B6015F9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66F9C" w:rsidRPr="00BD6375" w14:paraId="08E4D11E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12E1" w14:textId="7A2EBDE6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Consumer Partner support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23FB2" w14:textId="2915FC0D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2502E" w14:textId="41EFD6F3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AB73F" w14:textId="1037D45E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66F9C" w:rsidRPr="00BD6375" w14:paraId="3C202B59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2EA9" w14:textId="11F3AE27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Evidence briefings - alerts; reports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5DD2A" w14:textId="1DC6DB4A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270F2" w14:textId="4B73350C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3C1D6" w14:textId="48DAC4A2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66F9C" w:rsidRPr="00BD6375" w14:paraId="70F09788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D1CB" w14:textId="6848FEB1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Live literature searches: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C3821" w14:textId="1001F64E" w:rsidR="00E66F9C" w:rsidRPr="00BD6375" w:rsidRDefault="00E66F9C" w:rsidP="00E66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22C99" w14:textId="70D755C2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59E8E" w14:textId="0BB65452" w:rsidR="00E66F9C" w:rsidRPr="00BD6375" w:rsidRDefault="00E66F9C" w:rsidP="00E66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</w:tbl>
    <w:p w14:paraId="44580799" w14:textId="2B049DD5" w:rsidR="00BD6375" w:rsidRDefault="00BD6375"/>
    <w:sectPr w:rsidR="00BD6375" w:rsidSect="009269CA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BB6B5" w14:textId="77777777" w:rsidR="007D7A20" w:rsidRDefault="007D7A20" w:rsidP="00BD6375">
      <w:pPr>
        <w:spacing w:after="0" w:line="240" w:lineRule="auto"/>
      </w:pPr>
      <w:r>
        <w:separator/>
      </w:r>
    </w:p>
  </w:endnote>
  <w:endnote w:type="continuationSeparator" w:id="0">
    <w:p w14:paraId="529F258D" w14:textId="77777777" w:rsidR="007D7A20" w:rsidRDefault="007D7A20" w:rsidP="00BD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12EA0" w14:textId="698B09B8" w:rsidR="00BD4253" w:rsidRDefault="00BD4253">
    <w:pPr>
      <w:pStyle w:val="Footer"/>
    </w:pPr>
    <w:r>
      <w:t>Prepared by Michele Gaca for Health Libraries Australia, ALIA</w:t>
    </w:r>
    <w:r w:rsidR="00B73F3A">
      <w:t xml:space="preserve"> </w:t>
    </w:r>
    <w:r w:rsidR="00B73F3A">
      <w:tab/>
    </w:r>
    <w:r w:rsidR="00B73F3A">
      <w:tab/>
    </w:r>
    <w:r w:rsidR="00B73F3A">
      <w:tab/>
    </w:r>
    <w:r w:rsidR="00B73F3A">
      <w:tab/>
    </w:r>
    <w:r w:rsidR="00B73F3A" w:rsidRPr="00B73F3A">
      <w:t>August 2024: CC NB-NC-SA</w:t>
    </w:r>
  </w:p>
  <w:p w14:paraId="435B8D6A" w14:textId="77777777" w:rsidR="00BD4253" w:rsidRDefault="00BD42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381E0" w14:textId="77777777" w:rsidR="007D7A20" w:rsidRDefault="007D7A20" w:rsidP="00BD6375">
      <w:pPr>
        <w:spacing w:after="0" w:line="240" w:lineRule="auto"/>
      </w:pPr>
      <w:r>
        <w:separator/>
      </w:r>
    </w:p>
  </w:footnote>
  <w:footnote w:type="continuationSeparator" w:id="0">
    <w:p w14:paraId="004D7E3C" w14:textId="77777777" w:rsidR="007D7A20" w:rsidRDefault="007D7A20" w:rsidP="00BD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E8F9D" w14:textId="6BAA940F" w:rsidR="00BD6375" w:rsidRDefault="00BD6375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</w:t>
    </w:r>
    <w:r w:rsidR="00014C72">
      <w:t xml:space="preserve">          </w:t>
    </w:r>
    <w:r>
      <w:t xml:space="preserve">        </w:t>
    </w:r>
    <w:r w:rsidR="001E68F3">
      <w:rPr>
        <w:noProof/>
      </w:rPr>
      <w:drawing>
        <wp:inline distT="0" distB="0" distL="0" distR="0" wp14:anchorId="15F83CDC" wp14:editId="775D6878">
          <wp:extent cx="846078" cy="724121"/>
          <wp:effectExtent l="0" t="0" r="0" b="0"/>
          <wp:docPr id="1359765647" name="Picture 1" descr="A building with trees and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765647" name="Picture 1" descr="A building with trees and a sig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9656" cy="727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75"/>
    <w:rsid w:val="00003381"/>
    <w:rsid w:val="0000663C"/>
    <w:rsid w:val="00014C72"/>
    <w:rsid w:val="00020A88"/>
    <w:rsid w:val="000B0F74"/>
    <w:rsid w:val="000B11A1"/>
    <w:rsid w:val="00126052"/>
    <w:rsid w:val="001C2B43"/>
    <w:rsid w:val="001E68F3"/>
    <w:rsid w:val="0021024D"/>
    <w:rsid w:val="00216AC9"/>
    <w:rsid w:val="00244B19"/>
    <w:rsid w:val="002911E4"/>
    <w:rsid w:val="00323A74"/>
    <w:rsid w:val="003452CE"/>
    <w:rsid w:val="00353B58"/>
    <w:rsid w:val="003A0FED"/>
    <w:rsid w:val="003C302A"/>
    <w:rsid w:val="003E57A0"/>
    <w:rsid w:val="00406773"/>
    <w:rsid w:val="00431E98"/>
    <w:rsid w:val="00442854"/>
    <w:rsid w:val="00446F44"/>
    <w:rsid w:val="004526D3"/>
    <w:rsid w:val="004D37F5"/>
    <w:rsid w:val="004D7E54"/>
    <w:rsid w:val="004F6E01"/>
    <w:rsid w:val="0052066D"/>
    <w:rsid w:val="005500D5"/>
    <w:rsid w:val="00552227"/>
    <w:rsid w:val="005B375D"/>
    <w:rsid w:val="005F09FE"/>
    <w:rsid w:val="00606E96"/>
    <w:rsid w:val="0061459E"/>
    <w:rsid w:val="0064379E"/>
    <w:rsid w:val="006664D6"/>
    <w:rsid w:val="006D4F11"/>
    <w:rsid w:val="00714961"/>
    <w:rsid w:val="00724DE0"/>
    <w:rsid w:val="0074029B"/>
    <w:rsid w:val="00753908"/>
    <w:rsid w:val="00771AAF"/>
    <w:rsid w:val="007D7A20"/>
    <w:rsid w:val="007F2CD9"/>
    <w:rsid w:val="00840130"/>
    <w:rsid w:val="008873D5"/>
    <w:rsid w:val="008B269E"/>
    <w:rsid w:val="008E5C6A"/>
    <w:rsid w:val="009004C6"/>
    <w:rsid w:val="009269CA"/>
    <w:rsid w:val="009405DA"/>
    <w:rsid w:val="00A15C90"/>
    <w:rsid w:val="00A21FAA"/>
    <w:rsid w:val="00A41DEC"/>
    <w:rsid w:val="00A7189D"/>
    <w:rsid w:val="00AA6EAB"/>
    <w:rsid w:val="00AC01DE"/>
    <w:rsid w:val="00AD46F7"/>
    <w:rsid w:val="00B016B4"/>
    <w:rsid w:val="00B05D5F"/>
    <w:rsid w:val="00B65919"/>
    <w:rsid w:val="00B73F3A"/>
    <w:rsid w:val="00B7551E"/>
    <w:rsid w:val="00BD4253"/>
    <w:rsid w:val="00BD6375"/>
    <w:rsid w:val="00C04EA5"/>
    <w:rsid w:val="00C86C4A"/>
    <w:rsid w:val="00C956F8"/>
    <w:rsid w:val="00CC4775"/>
    <w:rsid w:val="00CD3392"/>
    <w:rsid w:val="00DD1633"/>
    <w:rsid w:val="00DE4E64"/>
    <w:rsid w:val="00DE7D97"/>
    <w:rsid w:val="00E45042"/>
    <w:rsid w:val="00E66F9C"/>
    <w:rsid w:val="00E83579"/>
    <w:rsid w:val="00EB02E5"/>
    <w:rsid w:val="00F06771"/>
    <w:rsid w:val="00F10CFB"/>
    <w:rsid w:val="00F1474C"/>
    <w:rsid w:val="00F367CD"/>
    <w:rsid w:val="00F45B1C"/>
    <w:rsid w:val="00F56B61"/>
    <w:rsid w:val="00F8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6A607"/>
  <w15:chartTrackingRefBased/>
  <w15:docId w15:val="{3E050B1D-F0B3-45F4-B192-CED0DC58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375"/>
  </w:style>
  <w:style w:type="paragraph" w:styleId="Footer">
    <w:name w:val="footer"/>
    <w:basedOn w:val="Normal"/>
    <w:link w:val="FooterChar"/>
    <w:uiPriority w:val="99"/>
    <w:unhideWhenUsed/>
    <w:rsid w:val="00BD6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375"/>
  </w:style>
  <w:style w:type="character" w:styleId="Hyperlink">
    <w:name w:val="Hyperlink"/>
    <w:basedOn w:val="DefaultParagraphFont"/>
    <w:uiPriority w:val="99"/>
    <w:unhideWhenUsed/>
    <w:rsid w:val="00740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fetyandquality.gov.au/standards/nsqhs-standards/partnering-consumers-standard/health-literacy/action-21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fetyandquality.gov.au/standards/nsqhs-standards/partnering-consumers-standard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GACA, Michele</dc:creator>
  <cp:keywords/>
  <dc:description/>
  <cp:lastModifiedBy>GACA, Michele</cp:lastModifiedBy>
  <cp:revision>3</cp:revision>
  <dcterms:created xsi:type="dcterms:W3CDTF">2024-08-26T07:19:00Z</dcterms:created>
  <dcterms:modified xsi:type="dcterms:W3CDTF">2024-08-26T07:28:00Z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1f13d0456f01b1c9d75dbccb0f179307977946cd00b7ca11a101aaf05d57c424</vt:lpwstr>
  </property>
</Properties>
</file>